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31F6" w14:textId="77777777" w:rsidR="00200F00" w:rsidRPr="0082235C" w:rsidRDefault="00200F00" w:rsidP="00200F00">
      <w:pPr>
        <w:tabs>
          <w:tab w:val="right" w:pos="8280"/>
        </w:tabs>
        <w:ind w:left="-630" w:right="-720"/>
        <w:jc w:val="center"/>
        <w:outlineLvl w:val="0"/>
        <w:rPr>
          <w:b/>
        </w:rPr>
      </w:pPr>
      <w:r w:rsidRPr="0082235C">
        <w:rPr>
          <w:b/>
        </w:rPr>
        <w:t>The Delta Kappa Gamma Society International</w:t>
      </w:r>
    </w:p>
    <w:p w14:paraId="72C78F4B" w14:textId="77777777" w:rsidR="00200F00" w:rsidRPr="0082235C" w:rsidRDefault="00200F00" w:rsidP="00200F00">
      <w:pPr>
        <w:ind w:left="-630" w:right="-720"/>
        <w:jc w:val="center"/>
        <w:rPr>
          <w:b/>
        </w:rPr>
      </w:pPr>
      <w:r>
        <w:rPr>
          <w:b/>
        </w:rPr>
        <w:t>Oregon State Organization</w:t>
      </w:r>
    </w:p>
    <w:p w14:paraId="6CD123C8" w14:textId="77777777" w:rsidR="00200F00" w:rsidRPr="0082235C" w:rsidRDefault="00200F00" w:rsidP="00200F00">
      <w:pPr>
        <w:ind w:left="-630" w:right="-720"/>
        <w:jc w:val="center"/>
        <w:rPr>
          <w:b/>
        </w:rPr>
      </w:pPr>
      <w:r w:rsidRPr="0082235C">
        <w:rPr>
          <w:b/>
        </w:rPr>
        <w:t>Treasurer’s Report</w:t>
      </w:r>
    </w:p>
    <w:p w14:paraId="2E56B375" w14:textId="77777777" w:rsidR="00200F00" w:rsidRPr="0082235C" w:rsidRDefault="00200F00" w:rsidP="00B82843">
      <w:pPr>
        <w:ind w:left="-630" w:right="-720"/>
        <w:jc w:val="center"/>
        <w:outlineLvl w:val="0"/>
        <w:rPr>
          <w:b/>
        </w:rPr>
      </w:pPr>
      <w:r w:rsidRPr="0082235C">
        <w:rPr>
          <w:b/>
        </w:rPr>
        <w:t xml:space="preserve">State </w:t>
      </w:r>
      <w:r>
        <w:rPr>
          <w:b/>
        </w:rPr>
        <w:t>Conference</w:t>
      </w:r>
      <w:r w:rsidR="00765985">
        <w:rPr>
          <w:b/>
        </w:rPr>
        <w:t xml:space="preserve"> 4/30</w:t>
      </w:r>
      <w:r w:rsidR="00B82843">
        <w:rPr>
          <w:b/>
        </w:rPr>
        <w:t>/2022</w:t>
      </w:r>
    </w:p>
    <w:p w14:paraId="4F2F5676" w14:textId="77777777" w:rsidR="00200F00" w:rsidRDefault="00200F00" w:rsidP="00200F00">
      <w:pPr>
        <w:ind w:right="-720"/>
        <w:outlineLvl w:val="0"/>
        <w:rPr>
          <w:b/>
        </w:rPr>
      </w:pPr>
    </w:p>
    <w:p w14:paraId="6614C73B" w14:textId="77777777" w:rsidR="00200F00" w:rsidRDefault="00200F00" w:rsidP="00200F00">
      <w:pPr>
        <w:ind w:left="-630" w:right="-720"/>
        <w:jc w:val="center"/>
      </w:pPr>
    </w:p>
    <w:p w14:paraId="462BFE85" w14:textId="77777777" w:rsidR="00200F00" w:rsidRPr="0024263E" w:rsidRDefault="00D43891" w:rsidP="00200F00">
      <w:pPr>
        <w:ind w:left="-630" w:right="-720"/>
        <w:rPr>
          <w:sz w:val="20"/>
        </w:rPr>
      </w:pPr>
      <w:r>
        <w:rPr>
          <w:sz w:val="20"/>
        </w:rPr>
        <w:t>As the Oregon State Organization</w:t>
      </w:r>
      <w:r w:rsidR="00200F00" w:rsidRPr="0024263E">
        <w:rPr>
          <w:sz w:val="20"/>
        </w:rPr>
        <w:t xml:space="preserve"> Treasurer, I have completed my duties as assigned in the International Const</w:t>
      </w:r>
      <w:r>
        <w:rPr>
          <w:sz w:val="20"/>
        </w:rPr>
        <w:t xml:space="preserve">itution and the Oregon State Organization </w:t>
      </w:r>
      <w:r w:rsidR="00200F00" w:rsidRPr="0024263E">
        <w:rPr>
          <w:sz w:val="20"/>
        </w:rPr>
        <w:t>Bylaws to the best of my ability.  All monies received have been deposited and disbursements have been made as adopted in the budget or as provided for in the Bylaws and Standing R</w:t>
      </w:r>
      <w:r>
        <w:rPr>
          <w:sz w:val="20"/>
        </w:rPr>
        <w:t>ules of Oregon State Organization.</w:t>
      </w:r>
    </w:p>
    <w:p w14:paraId="20D01739" w14:textId="77777777" w:rsidR="00200F00" w:rsidRPr="0024263E" w:rsidRDefault="00200F00" w:rsidP="00200F00">
      <w:pPr>
        <w:ind w:left="-630" w:right="-720"/>
        <w:rPr>
          <w:sz w:val="20"/>
        </w:rPr>
      </w:pPr>
    </w:p>
    <w:p w14:paraId="6A17B68D" w14:textId="77777777" w:rsidR="00200F00" w:rsidRDefault="00200F00" w:rsidP="00200F00">
      <w:pPr>
        <w:ind w:left="-630" w:right="-720"/>
        <w:rPr>
          <w:sz w:val="20"/>
        </w:rPr>
      </w:pPr>
      <w:r w:rsidRPr="0024263E">
        <w:rPr>
          <w:sz w:val="20"/>
        </w:rPr>
        <w:t xml:space="preserve">Available Fund Balance </w:t>
      </w:r>
      <w:r w:rsidR="00855785">
        <w:rPr>
          <w:sz w:val="20"/>
        </w:rPr>
        <w:t>4/</w:t>
      </w:r>
      <w:r w:rsidR="002357A0">
        <w:rPr>
          <w:sz w:val="20"/>
        </w:rPr>
        <w:t>30</w:t>
      </w:r>
      <w:r w:rsidR="00855785">
        <w:rPr>
          <w:sz w:val="20"/>
        </w:rPr>
        <w:t>/21</w:t>
      </w:r>
      <w:r>
        <w:rPr>
          <w:sz w:val="20"/>
        </w:rPr>
        <w:t>______________________________</w:t>
      </w:r>
      <w:r>
        <w:rPr>
          <w:sz w:val="20"/>
        </w:rPr>
        <w:tab/>
        <w:t xml:space="preserve">    </w:t>
      </w:r>
      <w:r w:rsidR="002357A0">
        <w:rPr>
          <w:b/>
          <w:sz w:val="20"/>
        </w:rPr>
        <w:t>$40,155.00</w:t>
      </w:r>
    </w:p>
    <w:p w14:paraId="2AC33F0D" w14:textId="77777777" w:rsidR="00200F00" w:rsidRPr="00111F6D" w:rsidRDefault="00B82843" w:rsidP="00200F00">
      <w:pPr>
        <w:ind w:left="-630" w:right="-720"/>
        <w:rPr>
          <w:u w:val="single"/>
        </w:rPr>
      </w:pPr>
      <w:r>
        <w:rPr>
          <w:b/>
        </w:rPr>
        <w:t>Available Fund Balance 3/1/2022</w:t>
      </w:r>
      <w:r w:rsidR="00200F00" w:rsidRPr="00111F6D">
        <w:rPr>
          <w:b/>
          <w:u w:val="single"/>
        </w:rPr>
        <w:t xml:space="preserve"> </w:t>
      </w:r>
      <w:r>
        <w:rPr>
          <w:b/>
        </w:rPr>
        <w:t>____________________$40,602.63</w:t>
      </w:r>
      <w:r w:rsidR="00200F00" w:rsidRPr="00111F6D">
        <w:rPr>
          <w:u w:val="single"/>
        </w:rPr>
        <w:t xml:space="preserve">                </w:t>
      </w:r>
    </w:p>
    <w:p w14:paraId="1F56AAEB" w14:textId="77777777" w:rsidR="00200F00" w:rsidRPr="00111F6D" w:rsidRDefault="00200F00" w:rsidP="00200F00">
      <w:pPr>
        <w:ind w:left="-630" w:right="-720"/>
        <w:outlineLvl w:val="0"/>
        <w:rPr>
          <w:b/>
          <w:u w:val="single"/>
        </w:rPr>
      </w:pPr>
      <w:r w:rsidRPr="00111F6D">
        <w:rPr>
          <w:b/>
          <w:u w:val="single"/>
        </w:rPr>
        <w:t>Income</w:t>
      </w:r>
      <w:r w:rsidRPr="00111F6D">
        <w:rPr>
          <w:b/>
          <w:u w:val="single"/>
        </w:rPr>
        <w:tab/>
      </w:r>
    </w:p>
    <w:p w14:paraId="5AE7C100" w14:textId="77777777" w:rsidR="00200F00" w:rsidRDefault="00855785" w:rsidP="00200F00">
      <w:pPr>
        <w:ind w:left="-630" w:right="-720"/>
      </w:pPr>
      <w:r>
        <w:tab/>
        <w:t>Dues and Fees</w:t>
      </w:r>
      <w:r>
        <w:tab/>
      </w:r>
      <w:r>
        <w:tab/>
      </w:r>
      <w:r>
        <w:tab/>
      </w:r>
      <w:r>
        <w:tab/>
      </w:r>
      <w:r>
        <w:tab/>
      </w:r>
      <w:r>
        <w:tab/>
      </w:r>
      <w:proofErr w:type="gramStart"/>
      <w:r>
        <w:t>$  9,512</w:t>
      </w:r>
      <w:r w:rsidR="002357A0">
        <w:t>.00</w:t>
      </w:r>
      <w:proofErr w:type="gramEnd"/>
    </w:p>
    <w:p w14:paraId="07E40FB8" w14:textId="77777777" w:rsidR="00200F00" w:rsidRDefault="00200F00" w:rsidP="00200F00">
      <w:pPr>
        <w:ind w:left="-630" w:right="-720"/>
      </w:pPr>
      <w:r>
        <w:tab/>
        <w:t>Trea</w:t>
      </w:r>
      <w:r w:rsidR="002357A0">
        <w:t>surer Bonding Fees</w:t>
      </w:r>
      <w:r w:rsidR="002357A0">
        <w:tab/>
      </w:r>
      <w:r w:rsidR="002357A0">
        <w:tab/>
      </w:r>
      <w:r w:rsidR="002357A0">
        <w:tab/>
      </w:r>
      <w:r w:rsidR="002357A0">
        <w:tab/>
        <w:t xml:space="preserve">$     </w:t>
      </w:r>
      <w:r w:rsidR="00855785">
        <w:t>190</w:t>
      </w:r>
      <w:r>
        <w:t>.00</w:t>
      </w:r>
    </w:p>
    <w:p w14:paraId="533BBCD7" w14:textId="77777777" w:rsidR="00200F00" w:rsidRPr="0024263E" w:rsidRDefault="00200F00" w:rsidP="00200F00">
      <w:pPr>
        <w:ind w:left="-630" w:right="-720"/>
        <w:rPr>
          <w:color w:val="000000"/>
        </w:rPr>
      </w:pPr>
      <w:r>
        <w:tab/>
        <w:t>Scholarsh</w:t>
      </w:r>
      <w:r w:rsidR="00111F6D">
        <w:t>ip Fund Investments’ interest</w:t>
      </w:r>
      <w:r w:rsidR="00111F6D">
        <w:tab/>
        <w:t xml:space="preserve">            </w:t>
      </w:r>
      <w:r w:rsidR="00855785">
        <w:t xml:space="preserve">$ </w:t>
      </w:r>
      <w:r w:rsidR="00111F6D">
        <w:t>22,576</w:t>
      </w:r>
      <w:r>
        <w:t>.00</w:t>
      </w:r>
    </w:p>
    <w:p w14:paraId="35C86A62" w14:textId="77777777" w:rsidR="00200F00" w:rsidRDefault="00200F00" w:rsidP="00200F00">
      <w:pPr>
        <w:ind w:left="-630" w:right="-720"/>
      </w:pPr>
      <w:r>
        <w:tab/>
      </w:r>
    </w:p>
    <w:p w14:paraId="64A6091E" w14:textId="77777777" w:rsidR="00200F00" w:rsidRPr="0027000F" w:rsidRDefault="00200F00" w:rsidP="00200F00">
      <w:pPr>
        <w:ind w:left="-630" w:right="-720"/>
        <w:outlineLvl w:val="0"/>
        <w:rPr>
          <w:b/>
          <w:u w:val="single"/>
        </w:rPr>
      </w:pPr>
      <w:r w:rsidRPr="0027000F">
        <w:rPr>
          <w:b/>
          <w:u w:val="single"/>
        </w:rPr>
        <w:t>Disbursements</w:t>
      </w:r>
      <w:r w:rsidRPr="0027000F">
        <w:rPr>
          <w:b/>
        </w:rPr>
        <w:tab/>
      </w:r>
    </w:p>
    <w:p w14:paraId="50B8A3BB" w14:textId="77777777" w:rsidR="00200F00" w:rsidRDefault="00200F00" w:rsidP="00200F00">
      <w:pPr>
        <w:ind w:left="-630" w:right="-720"/>
      </w:pPr>
      <w:r>
        <w:tab/>
        <w:t xml:space="preserve">Officers and </w:t>
      </w:r>
      <w:r w:rsidR="00111F6D">
        <w:t>Related Personnel</w:t>
      </w:r>
      <w:r w:rsidR="00111F6D">
        <w:tab/>
      </w:r>
      <w:r w:rsidR="00111F6D">
        <w:tab/>
      </w:r>
      <w:r w:rsidR="00111F6D">
        <w:tab/>
      </w:r>
      <w:proofErr w:type="gramStart"/>
      <w:r w:rsidR="00111F6D">
        <w:t>$  1,698</w:t>
      </w:r>
      <w:r>
        <w:t>.00</w:t>
      </w:r>
      <w:proofErr w:type="gramEnd"/>
    </w:p>
    <w:p w14:paraId="566E22FC" w14:textId="77777777" w:rsidR="00200F00" w:rsidRDefault="00200F00" w:rsidP="00200F00">
      <w:pPr>
        <w:ind w:left="-630" w:right="-720"/>
      </w:pPr>
      <w:r>
        <w:tab/>
        <w:t>S</w:t>
      </w:r>
      <w:r w:rsidR="00111F6D">
        <w:t>tanding Committees</w:t>
      </w:r>
      <w:r w:rsidR="00111F6D">
        <w:tab/>
      </w:r>
      <w:r w:rsidR="00111F6D">
        <w:tab/>
      </w:r>
      <w:r w:rsidR="00111F6D">
        <w:tab/>
      </w:r>
      <w:r w:rsidR="00111F6D">
        <w:tab/>
      </w:r>
      <w:r w:rsidR="00111F6D">
        <w:tab/>
        <w:t>$     202</w:t>
      </w:r>
      <w:r>
        <w:t>.00</w:t>
      </w:r>
      <w:r>
        <w:tab/>
      </w:r>
    </w:p>
    <w:p w14:paraId="5A410685" w14:textId="77777777" w:rsidR="00200F00" w:rsidRDefault="00B82843" w:rsidP="00200F00">
      <w:pPr>
        <w:ind w:left="-630" w:right="-720" w:firstLine="630"/>
      </w:pPr>
      <w:r>
        <w:t>Business Expenses</w:t>
      </w:r>
      <w:r>
        <w:tab/>
      </w:r>
      <w:r>
        <w:tab/>
      </w:r>
      <w:r>
        <w:tab/>
      </w:r>
      <w:r>
        <w:tab/>
      </w:r>
      <w:r>
        <w:tab/>
      </w:r>
      <w:proofErr w:type="gramStart"/>
      <w:r>
        <w:t>$  1,624</w:t>
      </w:r>
      <w:r w:rsidR="00200F00">
        <w:t>.00</w:t>
      </w:r>
      <w:proofErr w:type="gramEnd"/>
    </w:p>
    <w:p w14:paraId="0BA40884" w14:textId="77777777" w:rsidR="00200F00" w:rsidRPr="00714E2F" w:rsidRDefault="00200F00" w:rsidP="00200F00">
      <w:pPr>
        <w:ind w:left="-630" w:right="-720"/>
        <w:rPr>
          <w:b/>
          <w:color w:val="FF0000"/>
        </w:rPr>
      </w:pPr>
      <w:r>
        <w:tab/>
        <w:t xml:space="preserve">                        </w:t>
      </w:r>
      <w:r w:rsidRPr="00E21C96">
        <w:rPr>
          <w:b/>
        </w:rPr>
        <w:t>TOTAL_____________________</w:t>
      </w:r>
      <w:proofErr w:type="gramStart"/>
      <w:r w:rsidRPr="00E21C96">
        <w:rPr>
          <w:b/>
        </w:rPr>
        <w:t>_  $</w:t>
      </w:r>
      <w:proofErr w:type="gramEnd"/>
      <w:r w:rsidRPr="00E21C96">
        <w:rPr>
          <w:b/>
        </w:rPr>
        <w:t xml:space="preserve">  </w:t>
      </w:r>
      <w:r w:rsidR="00B82843">
        <w:rPr>
          <w:b/>
        </w:rPr>
        <w:t>3,524</w:t>
      </w:r>
      <w:r w:rsidR="00E032DA">
        <w:rPr>
          <w:b/>
        </w:rPr>
        <w:t>.00</w:t>
      </w:r>
      <w:r w:rsidRPr="00E21C96">
        <w:rPr>
          <w:b/>
        </w:rPr>
        <w:t xml:space="preserve"> </w:t>
      </w:r>
    </w:p>
    <w:p w14:paraId="2EE76E85" w14:textId="77777777" w:rsidR="00200F00" w:rsidRPr="00D27692" w:rsidRDefault="00200F00" w:rsidP="00200F00">
      <w:pPr>
        <w:ind w:left="-630" w:right="-720"/>
        <w:rPr>
          <w:b/>
          <w:u w:val="single"/>
        </w:rPr>
      </w:pPr>
      <w:r>
        <w:rPr>
          <w:b/>
          <w:u w:val="single"/>
        </w:rPr>
        <w:t xml:space="preserve">  </w:t>
      </w:r>
    </w:p>
    <w:p w14:paraId="7F87B17D" w14:textId="77777777" w:rsidR="00200F00" w:rsidRPr="00D27692" w:rsidRDefault="00200F00" w:rsidP="00200F00">
      <w:pPr>
        <w:ind w:left="-630" w:right="-720"/>
        <w:outlineLvl w:val="0"/>
        <w:rPr>
          <w:b/>
          <w:u w:val="single"/>
        </w:rPr>
      </w:pPr>
      <w:r w:rsidRPr="00D27692">
        <w:rPr>
          <w:b/>
          <w:u w:val="single"/>
        </w:rPr>
        <w:t xml:space="preserve">Special </w:t>
      </w:r>
      <w:proofErr w:type="gramStart"/>
      <w:r w:rsidRPr="00D27692">
        <w:rPr>
          <w:b/>
          <w:u w:val="single"/>
        </w:rPr>
        <w:t>Funds</w:t>
      </w:r>
      <w:r w:rsidR="00B82843">
        <w:rPr>
          <w:b/>
          <w:u w:val="single"/>
        </w:rPr>
        <w:t xml:space="preserve">  on</w:t>
      </w:r>
      <w:proofErr w:type="gramEnd"/>
      <w:r w:rsidR="00B82843">
        <w:rPr>
          <w:b/>
          <w:u w:val="single"/>
        </w:rPr>
        <w:t xml:space="preserve"> hand right now 3/1</w:t>
      </w:r>
      <w:r w:rsidR="00BE220C">
        <w:rPr>
          <w:b/>
          <w:u w:val="single"/>
        </w:rPr>
        <w:t>/22</w:t>
      </w:r>
    </w:p>
    <w:p w14:paraId="13B10C10" w14:textId="77777777" w:rsidR="00200F00" w:rsidRDefault="00200F00" w:rsidP="00200F00">
      <w:pPr>
        <w:ind w:left="-630" w:right="-720"/>
      </w:pPr>
      <w:r>
        <w:t>Scholars</w:t>
      </w:r>
      <w:r w:rsidR="00855785">
        <w:t>hip Savings Account</w:t>
      </w:r>
      <w:r w:rsidR="00855785">
        <w:tab/>
      </w:r>
      <w:r w:rsidR="00855785">
        <w:tab/>
      </w:r>
      <w:r w:rsidR="00855785">
        <w:tab/>
      </w:r>
      <w:r w:rsidR="00855785">
        <w:tab/>
        <w:t>$   7,822</w:t>
      </w:r>
      <w:r>
        <w:t>.00</w:t>
      </w:r>
    </w:p>
    <w:p w14:paraId="0A287AD6" w14:textId="77777777" w:rsidR="00200F00" w:rsidRDefault="00200F00" w:rsidP="00200F00">
      <w:pPr>
        <w:ind w:left="-630" w:right="-720"/>
      </w:pPr>
      <w:r>
        <w:t>Mo</w:t>
      </w:r>
      <w:r w:rsidR="00855785">
        <w:t>ney Market Fund</w:t>
      </w:r>
      <w:r w:rsidR="00855785">
        <w:tab/>
      </w:r>
      <w:r w:rsidR="00855785">
        <w:tab/>
      </w:r>
      <w:r w:rsidR="00855785">
        <w:tab/>
      </w:r>
      <w:r w:rsidR="00855785">
        <w:tab/>
      </w:r>
      <w:r w:rsidR="00855785">
        <w:tab/>
      </w:r>
      <w:r w:rsidR="00855785">
        <w:tab/>
        <w:t>$   3,987</w:t>
      </w:r>
      <w:r>
        <w:t>.00</w:t>
      </w:r>
    </w:p>
    <w:p w14:paraId="4DFD1FFC" w14:textId="77777777" w:rsidR="00200F00" w:rsidRDefault="00B82843" w:rsidP="00200F00">
      <w:pPr>
        <w:ind w:left="-630" w:right="-720"/>
      </w:pPr>
      <w:r>
        <w:t>Boutique Account</w:t>
      </w:r>
      <w:r>
        <w:tab/>
      </w:r>
      <w:r>
        <w:tab/>
      </w:r>
      <w:r>
        <w:tab/>
      </w:r>
      <w:r>
        <w:tab/>
      </w:r>
      <w:r>
        <w:tab/>
      </w:r>
      <w:r>
        <w:tab/>
        <w:t>$   2,425</w:t>
      </w:r>
      <w:r w:rsidR="00200F00">
        <w:t>.00</w:t>
      </w:r>
    </w:p>
    <w:p w14:paraId="02C0E1E3" w14:textId="77777777" w:rsidR="00200F00" w:rsidRDefault="00B82843" w:rsidP="00200F00">
      <w:pPr>
        <w:ind w:left="-630" w:right="-720"/>
      </w:pPr>
      <w:r>
        <w:t>Permanent Fund</w:t>
      </w:r>
      <w:r>
        <w:tab/>
      </w:r>
      <w:r>
        <w:tab/>
      </w:r>
      <w:r>
        <w:tab/>
      </w:r>
      <w:r>
        <w:tab/>
      </w:r>
      <w:r>
        <w:tab/>
      </w:r>
      <w:r>
        <w:tab/>
        <w:t>$ 36,535.00</w:t>
      </w:r>
    </w:p>
    <w:p w14:paraId="3CA6850D" w14:textId="77777777" w:rsidR="00200F00" w:rsidRDefault="00DB13CD" w:rsidP="00200F00">
      <w:pPr>
        <w:ind w:left="-630" w:right="-720"/>
      </w:pPr>
      <w:r>
        <w:tab/>
        <w:t>Required .3(16,275.00) = $ 4,883.00</w:t>
      </w:r>
      <w:r w:rsidR="00BE220C">
        <w:t xml:space="preserve"> (to have in reserves) for the new budget (2022-23)</w:t>
      </w:r>
    </w:p>
    <w:p w14:paraId="5B4B176B" w14:textId="77777777" w:rsidR="00200F00" w:rsidRDefault="00200F00" w:rsidP="00200F00">
      <w:pPr>
        <w:ind w:left="-630" w:right="-720"/>
        <w:rPr>
          <w:color w:val="FF0000"/>
        </w:rPr>
      </w:pPr>
      <w:r>
        <w:t>Chapter Trea</w:t>
      </w:r>
      <w:r w:rsidR="00B82843">
        <w:t>surer’s Bonding Fund</w:t>
      </w:r>
      <w:r w:rsidR="00B82843">
        <w:tab/>
      </w:r>
      <w:r w:rsidR="00B82843">
        <w:tab/>
      </w:r>
      <w:r w:rsidR="00B82843">
        <w:tab/>
      </w:r>
      <w:r w:rsidR="00B82843">
        <w:tab/>
        <w:t>$ 19,784.74</w:t>
      </w:r>
    </w:p>
    <w:p w14:paraId="6ACE5097" w14:textId="77777777" w:rsidR="00200F00" w:rsidRDefault="00200F00" w:rsidP="00200F00">
      <w:pPr>
        <w:ind w:left="-630" w:right="-720"/>
        <w:rPr>
          <w:color w:val="FF0000"/>
        </w:rPr>
      </w:pPr>
    </w:p>
    <w:p w14:paraId="07F6A034" w14:textId="77777777" w:rsidR="00200F00" w:rsidRPr="003B04AA" w:rsidRDefault="00200F00" w:rsidP="00200F00">
      <w:pPr>
        <w:ind w:left="-630" w:right="-720"/>
        <w:rPr>
          <w:color w:val="FF0000"/>
        </w:rPr>
      </w:pPr>
    </w:p>
    <w:p w14:paraId="1B6C9B5F" w14:textId="77777777" w:rsidR="00200F00" w:rsidRDefault="00200F00" w:rsidP="00200F00">
      <w:pPr>
        <w:ind w:left="-630" w:right="-720"/>
        <w:outlineLvl w:val="0"/>
      </w:pPr>
      <w:r w:rsidRPr="00D27692">
        <w:rPr>
          <w:b/>
          <w:u w:val="single"/>
        </w:rPr>
        <w:t>Scholarship Investment Funds</w:t>
      </w:r>
      <w:r w:rsidR="00B82843">
        <w:t xml:space="preserve"> 3/1</w:t>
      </w:r>
      <w:r w:rsidR="00BE220C">
        <w:t>/22</w:t>
      </w:r>
    </w:p>
    <w:p w14:paraId="309152FF" w14:textId="77777777" w:rsidR="00200F00" w:rsidRDefault="00200F00" w:rsidP="00200F00">
      <w:pPr>
        <w:ind w:left="-630" w:right="-720"/>
      </w:pPr>
      <w:r>
        <w:tab/>
        <w:t>Commemorative Scholarship Funds</w:t>
      </w:r>
      <w:r>
        <w:tab/>
      </w:r>
      <w:r>
        <w:tab/>
      </w:r>
      <w:r>
        <w:tab/>
      </w:r>
      <w:r w:rsidR="00B82843">
        <w:t>$ 204,478</w:t>
      </w:r>
      <w:r>
        <w:t>.00</w:t>
      </w:r>
    </w:p>
    <w:p w14:paraId="5229BF0D" w14:textId="77777777" w:rsidR="00200F00" w:rsidRDefault="00200F00" w:rsidP="00200F00">
      <w:pPr>
        <w:ind w:left="-630" w:right="-720"/>
      </w:pPr>
      <w:r>
        <w:tab/>
        <w:t>H</w:t>
      </w:r>
      <w:r w:rsidR="00B82843">
        <w:t>azel Fishwood Funds</w:t>
      </w:r>
      <w:r w:rsidR="00B82843">
        <w:tab/>
      </w:r>
      <w:r w:rsidR="00B82843">
        <w:tab/>
      </w:r>
      <w:r w:rsidR="00B82843">
        <w:tab/>
      </w:r>
      <w:r w:rsidR="00B82843">
        <w:tab/>
        <w:t>$ 123,604</w:t>
      </w:r>
      <w:r>
        <w:t>.00</w:t>
      </w:r>
    </w:p>
    <w:p w14:paraId="26933B54" w14:textId="77777777" w:rsidR="00200F00" w:rsidRDefault="00200F00" w:rsidP="00200F00">
      <w:pPr>
        <w:ind w:left="-630" w:right="-720"/>
      </w:pPr>
      <w:r>
        <w:tab/>
        <w:t>State Founders</w:t>
      </w:r>
      <w:r w:rsidR="00855785">
        <w:t xml:space="preserve"> &amp;</w:t>
      </w:r>
      <w:r w:rsidR="00B82843">
        <w:t xml:space="preserve"> Presidents Funds</w:t>
      </w:r>
      <w:r w:rsidR="00B82843">
        <w:tab/>
      </w:r>
      <w:r w:rsidR="00B82843">
        <w:tab/>
      </w:r>
      <w:r w:rsidR="00B82843">
        <w:tab/>
        <w:t>$   76,413</w:t>
      </w:r>
      <w:r>
        <w:t>.00</w:t>
      </w:r>
    </w:p>
    <w:p w14:paraId="7957C4AD" w14:textId="77777777" w:rsidR="00200F00" w:rsidRDefault="00200F00" w:rsidP="00200F00">
      <w:pPr>
        <w:ind w:left="-630" w:right="-720"/>
      </w:pPr>
      <w:r>
        <w:tab/>
      </w:r>
      <w:r w:rsidR="00B82843">
        <w:t xml:space="preserve">Emma </w:t>
      </w:r>
      <w:proofErr w:type="spellStart"/>
      <w:r w:rsidR="00B82843">
        <w:t>Henkle</w:t>
      </w:r>
      <w:proofErr w:type="spellEnd"/>
      <w:r w:rsidR="00B82843">
        <w:t xml:space="preserve"> Funds</w:t>
      </w:r>
      <w:r w:rsidR="00B82843">
        <w:tab/>
      </w:r>
      <w:r w:rsidR="00B82843">
        <w:tab/>
      </w:r>
      <w:r w:rsidR="00B82843">
        <w:tab/>
      </w:r>
      <w:r w:rsidR="00B82843">
        <w:tab/>
      </w:r>
      <w:r w:rsidR="00B82843">
        <w:tab/>
        <w:t>$   51,620</w:t>
      </w:r>
      <w:r>
        <w:t>.00</w:t>
      </w:r>
    </w:p>
    <w:p w14:paraId="372125C5" w14:textId="77777777" w:rsidR="00200F00" w:rsidRDefault="00200F00" w:rsidP="00200F00">
      <w:pPr>
        <w:ind w:left="-630" w:right="-720"/>
      </w:pPr>
      <w:r>
        <w:tab/>
      </w:r>
      <w:proofErr w:type="spellStart"/>
      <w:r>
        <w:t>Jep</w:t>
      </w:r>
      <w:r w:rsidR="00B82843">
        <w:t>peson</w:t>
      </w:r>
      <w:proofErr w:type="spellEnd"/>
      <w:r w:rsidR="00B82843">
        <w:t xml:space="preserve"> Grant Funds</w:t>
      </w:r>
      <w:r w:rsidR="00B82843">
        <w:tab/>
      </w:r>
      <w:r w:rsidR="00B82843">
        <w:tab/>
      </w:r>
      <w:r w:rsidR="00B82843">
        <w:tab/>
      </w:r>
      <w:r w:rsidR="00B82843">
        <w:tab/>
      </w:r>
      <w:r w:rsidR="00B82843">
        <w:tab/>
        <w:t>$   55,697</w:t>
      </w:r>
      <w:r>
        <w:t>.00</w:t>
      </w:r>
    </w:p>
    <w:p w14:paraId="0DB2D966" w14:textId="77777777" w:rsidR="00200F00" w:rsidRPr="00714E2F" w:rsidRDefault="00200F00" w:rsidP="00200F00">
      <w:pPr>
        <w:ind w:left="-630" w:right="-720"/>
        <w:rPr>
          <w:color w:val="000000"/>
        </w:rPr>
      </w:pPr>
      <w:r>
        <w:tab/>
        <w:t>Edit</w:t>
      </w:r>
      <w:r w:rsidR="00B82843">
        <w:t>h</w:t>
      </w:r>
      <w:r w:rsidR="00765985">
        <w:t xml:space="preserve"> Green Grant Fund</w:t>
      </w:r>
      <w:r w:rsidR="00765985">
        <w:tab/>
      </w:r>
      <w:r w:rsidR="00765985">
        <w:tab/>
      </w:r>
      <w:r w:rsidR="00765985">
        <w:tab/>
      </w:r>
      <w:r w:rsidR="00765985">
        <w:tab/>
        <w:t>$   57,778</w:t>
      </w:r>
      <w:r>
        <w:t>.00</w:t>
      </w:r>
    </w:p>
    <w:p w14:paraId="214AE7F0" w14:textId="77777777" w:rsidR="00200F00" w:rsidRPr="00714E2F" w:rsidRDefault="00200F00" w:rsidP="00765985">
      <w:pPr>
        <w:ind w:left="90" w:right="-720" w:firstLine="1350"/>
        <w:rPr>
          <w:b/>
          <w:color w:val="000000"/>
        </w:rPr>
      </w:pPr>
      <w:r w:rsidRPr="00714E2F">
        <w:rPr>
          <w:b/>
          <w:color w:val="000000"/>
        </w:rPr>
        <w:t xml:space="preserve"> TOTAL</w:t>
      </w:r>
      <w:r w:rsidRPr="00714E2F">
        <w:rPr>
          <w:b/>
          <w:color w:val="000000"/>
          <w:u w:val="single"/>
        </w:rPr>
        <w:tab/>
      </w:r>
      <w:r w:rsidRPr="00714E2F">
        <w:rPr>
          <w:b/>
          <w:color w:val="000000"/>
          <w:u w:val="single"/>
        </w:rPr>
        <w:tab/>
      </w:r>
      <w:r w:rsidRPr="00714E2F">
        <w:rPr>
          <w:b/>
          <w:color w:val="000000"/>
          <w:u w:val="single"/>
        </w:rPr>
        <w:tab/>
        <w:t xml:space="preserve">           </w:t>
      </w:r>
      <w:proofErr w:type="gramStart"/>
      <w:r w:rsidRPr="00714E2F">
        <w:rPr>
          <w:b/>
          <w:color w:val="000000"/>
        </w:rPr>
        <w:t>$</w:t>
      </w:r>
      <w:r w:rsidR="00765985">
        <w:rPr>
          <w:b/>
          <w:color w:val="000000"/>
        </w:rPr>
        <w:t xml:space="preserve">  569,590</w:t>
      </w:r>
      <w:r w:rsidR="00E032DA">
        <w:rPr>
          <w:b/>
          <w:color w:val="000000"/>
        </w:rPr>
        <w:t>.00</w:t>
      </w:r>
      <w:proofErr w:type="gramEnd"/>
    </w:p>
    <w:p w14:paraId="51B09969" w14:textId="77777777" w:rsidR="00200F00" w:rsidRDefault="00200F00" w:rsidP="00200F00">
      <w:pPr>
        <w:ind w:left="-630" w:right="-720"/>
      </w:pPr>
    </w:p>
    <w:p w14:paraId="7EFA25F6" w14:textId="77777777" w:rsidR="00200F00" w:rsidRDefault="00200F00" w:rsidP="00200F00">
      <w:pPr>
        <w:ind w:left="-630" w:right="-720"/>
      </w:pPr>
    </w:p>
    <w:p w14:paraId="5D8F3FE2" w14:textId="77777777" w:rsidR="00200F00" w:rsidRDefault="00D43891" w:rsidP="00200F00">
      <w:pPr>
        <w:ind w:left="-630" w:right="-720"/>
      </w:pPr>
      <w:r>
        <w:t>Oregon State Organization</w:t>
      </w:r>
      <w:r w:rsidR="00200F00">
        <w:t xml:space="preserve"> has a self-bonding plan for Chapter Treasurers. The Bo</w:t>
      </w:r>
      <w:r>
        <w:t>nding fee is $10.00 per chapter.</w:t>
      </w:r>
    </w:p>
    <w:p w14:paraId="5B92A222" w14:textId="77777777" w:rsidR="00200F00" w:rsidRDefault="00200F00" w:rsidP="00200F00">
      <w:pPr>
        <w:ind w:left="-630" w:right="-720"/>
      </w:pPr>
      <w:r>
        <w:t xml:space="preserve">   </w:t>
      </w:r>
    </w:p>
    <w:p w14:paraId="2362D4CF" w14:textId="77777777" w:rsidR="00200F00" w:rsidRDefault="00200F00" w:rsidP="00200F00">
      <w:pPr>
        <w:ind w:left="-630" w:right="-720"/>
      </w:pPr>
      <w:r>
        <w:t>Respectfully Submitted,</w:t>
      </w:r>
    </w:p>
    <w:p w14:paraId="218AD69A" w14:textId="77777777" w:rsidR="00200F00" w:rsidRDefault="00200F00" w:rsidP="00200F00">
      <w:pPr>
        <w:ind w:left="-630" w:right="-720"/>
      </w:pPr>
      <w:r>
        <w:t>Vickie Jackson</w:t>
      </w:r>
    </w:p>
    <w:p w14:paraId="66579DC5" w14:textId="77777777" w:rsidR="00200F00" w:rsidRDefault="00200F00" w:rsidP="00200F00">
      <w:pPr>
        <w:ind w:left="-630" w:right="-720"/>
      </w:pPr>
      <w:r>
        <w:t>DKG Oregon State Organization Treasurer</w:t>
      </w:r>
    </w:p>
    <w:p w14:paraId="4A4C87E0" w14:textId="77777777" w:rsidR="00200F00" w:rsidRDefault="00200F00" w:rsidP="00200F00"/>
    <w:p w14:paraId="75057922" w14:textId="77777777" w:rsidR="00200F00" w:rsidRDefault="00200F00"/>
    <w:sectPr w:rsidR="00200F00" w:rsidSect="00720514">
      <w:pgSz w:w="12240" w:h="15840"/>
      <w:pgMar w:top="720" w:right="126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00F00"/>
    <w:rsid w:val="00111F6D"/>
    <w:rsid w:val="001F796C"/>
    <w:rsid w:val="00200F00"/>
    <w:rsid w:val="002357A0"/>
    <w:rsid w:val="00246F73"/>
    <w:rsid w:val="005D0734"/>
    <w:rsid w:val="00701199"/>
    <w:rsid w:val="00720514"/>
    <w:rsid w:val="00765985"/>
    <w:rsid w:val="008362AF"/>
    <w:rsid w:val="00855785"/>
    <w:rsid w:val="00913BF0"/>
    <w:rsid w:val="00B82843"/>
    <w:rsid w:val="00BE220C"/>
    <w:rsid w:val="00CD257E"/>
    <w:rsid w:val="00D43891"/>
    <w:rsid w:val="00DB13CD"/>
    <w:rsid w:val="00E032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1ADE"/>
  <w15:docId w15:val="{61604288-5F25-DD49-82C9-0A01888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Company>Milton-Freewater SD/Central Middle School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Jackson</dc:creator>
  <cp:keywords/>
  <cp:lastModifiedBy>Grace Pitzer</cp:lastModifiedBy>
  <cp:revision>2</cp:revision>
  <dcterms:created xsi:type="dcterms:W3CDTF">2022-03-15T13:58:00Z</dcterms:created>
  <dcterms:modified xsi:type="dcterms:W3CDTF">2022-03-15T13:58:00Z</dcterms:modified>
</cp:coreProperties>
</file>